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C5" w:rsidRDefault="005C11C5" w:rsidP="005C11C5">
      <w:pPr>
        <w:widowControl w:val="0"/>
        <w:jc w:val="center"/>
        <w:rPr>
          <w:b/>
          <w:sz w:val="28"/>
          <w:szCs w:val="28"/>
        </w:rPr>
      </w:pPr>
    </w:p>
    <w:p w:rsidR="005C11C5" w:rsidRDefault="005C11C5" w:rsidP="005C11C5">
      <w:pPr>
        <w:widowControl w:val="0"/>
        <w:jc w:val="center"/>
        <w:rPr>
          <w:b/>
          <w:sz w:val="28"/>
          <w:szCs w:val="28"/>
        </w:rPr>
      </w:pPr>
      <w:r w:rsidRPr="00B77D77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работы </w:t>
      </w:r>
    </w:p>
    <w:p w:rsidR="005C11C5" w:rsidRDefault="005C11C5" w:rsidP="005C11C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СПб ГУП «</w:t>
      </w:r>
      <w:proofErr w:type="spellStart"/>
      <w:r>
        <w:rPr>
          <w:b/>
          <w:sz w:val="28"/>
          <w:szCs w:val="28"/>
        </w:rPr>
        <w:t>Пассажиравтотранс</w:t>
      </w:r>
      <w:proofErr w:type="spellEnd"/>
      <w:r>
        <w:rPr>
          <w:b/>
          <w:sz w:val="28"/>
          <w:szCs w:val="28"/>
        </w:rPr>
        <w:t>»</w:t>
      </w:r>
      <w:r w:rsidRPr="00B77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противодействию коррупции</w:t>
      </w:r>
    </w:p>
    <w:p w:rsidR="005C11C5" w:rsidRDefault="005C11C5" w:rsidP="005C11C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</w:p>
    <w:p w:rsidR="005C11C5" w:rsidRDefault="005C11C5" w:rsidP="005C11C5">
      <w:pPr>
        <w:widowControl w:val="0"/>
        <w:jc w:val="center"/>
        <w:rPr>
          <w:b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135"/>
        <w:gridCol w:w="4253"/>
      </w:tblGrid>
      <w:tr w:rsidR="005C11C5" w:rsidRPr="00232717" w:rsidTr="005C11C5">
        <w:trPr>
          <w:trHeight w:val="465"/>
        </w:trPr>
        <w:tc>
          <w:tcPr>
            <w:tcW w:w="780" w:type="dxa"/>
            <w:vAlign w:val="center"/>
          </w:tcPr>
          <w:p w:rsidR="005C11C5" w:rsidRPr="00232717" w:rsidRDefault="005C11C5" w:rsidP="005141AE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№</w:t>
            </w:r>
          </w:p>
          <w:p w:rsidR="005C11C5" w:rsidRPr="00232717" w:rsidRDefault="005C11C5" w:rsidP="005141AE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п\</w:t>
            </w:r>
            <w:proofErr w:type="gramStart"/>
            <w:r w:rsidRPr="00232717">
              <w:rPr>
                <w:b/>
                <w:szCs w:val="24"/>
              </w:rPr>
              <w:t>п</w:t>
            </w:r>
            <w:proofErr w:type="gramEnd"/>
          </w:p>
        </w:tc>
        <w:tc>
          <w:tcPr>
            <w:tcW w:w="10135" w:type="dxa"/>
            <w:vAlign w:val="center"/>
          </w:tcPr>
          <w:p w:rsidR="005C11C5" w:rsidRPr="00232717" w:rsidRDefault="005C11C5" w:rsidP="005141AE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Мероприятия</w:t>
            </w:r>
          </w:p>
        </w:tc>
        <w:tc>
          <w:tcPr>
            <w:tcW w:w="4253" w:type="dxa"/>
            <w:vAlign w:val="center"/>
          </w:tcPr>
          <w:p w:rsidR="005C11C5" w:rsidRPr="00232717" w:rsidRDefault="005C11C5" w:rsidP="005141AE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Срок выполнения</w:t>
            </w:r>
          </w:p>
        </w:tc>
      </w:tr>
    </w:tbl>
    <w:p w:rsidR="005C11C5" w:rsidRPr="00B64369" w:rsidRDefault="005C11C5" w:rsidP="005C11C5">
      <w:pPr>
        <w:widowControl w:val="0"/>
        <w:suppressAutoHyphens/>
        <w:ind w:left="360"/>
        <w:jc w:val="center"/>
        <w:rPr>
          <w:b/>
          <w:sz w:val="2"/>
          <w:szCs w:val="2"/>
        </w:rPr>
      </w:pPr>
    </w:p>
    <w:tbl>
      <w:tblPr>
        <w:tblW w:w="15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0128"/>
        <w:gridCol w:w="4253"/>
        <w:gridCol w:w="7"/>
      </w:tblGrid>
      <w:tr w:rsidR="005C11C5" w:rsidRPr="00232717" w:rsidTr="005C11C5">
        <w:trPr>
          <w:gridAfter w:val="1"/>
          <w:wAfter w:w="7" w:type="dxa"/>
          <w:trHeight w:val="215"/>
          <w:tblHeader/>
        </w:trPr>
        <w:tc>
          <w:tcPr>
            <w:tcW w:w="787" w:type="dxa"/>
          </w:tcPr>
          <w:p w:rsidR="005C11C5" w:rsidRPr="00232717" w:rsidRDefault="005C11C5" w:rsidP="005141AE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0128" w:type="dxa"/>
          </w:tcPr>
          <w:p w:rsidR="005C11C5" w:rsidRPr="00232717" w:rsidRDefault="005C11C5" w:rsidP="005141AE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253" w:type="dxa"/>
          </w:tcPr>
          <w:p w:rsidR="005C11C5" w:rsidRPr="00232717" w:rsidRDefault="005C11C5" w:rsidP="005141AE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5C11C5" w:rsidRPr="00232717" w:rsidTr="005C11C5">
        <w:trPr>
          <w:trHeight w:val="367"/>
        </w:trPr>
        <w:tc>
          <w:tcPr>
            <w:tcW w:w="787" w:type="dxa"/>
          </w:tcPr>
          <w:p w:rsidR="005C11C5" w:rsidRPr="00232717" w:rsidRDefault="005C11C5" w:rsidP="005141AE">
            <w:pPr>
              <w:suppressAutoHyphens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1.</w:t>
            </w:r>
          </w:p>
        </w:tc>
        <w:tc>
          <w:tcPr>
            <w:tcW w:w="14388" w:type="dxa"/>
            <w:gridSpan w:val="3"/>
          </w:tcPr>
          <w:p w:rsidR="005C11C5" w:rsidRPr="00232717" w:rsidRDefault="005C11C5" w:rsidP="005141AE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szCs w:val="24"/>
              </w:rPr>
            </w:pPr>
            <w:r w:rsidRPr="00232717">
              <w:rPr>
                <w:b/>
                <w:szCs w:val="24"/>
              </w:rPr>
              <w:t>Организационн</w:t>
            </w:r>
            <w:r>
              <w:rPr>
                <w:b/>
                <w:szCs w:val="24"/>
              </w:rPr>
              <w:t>ые мероприятия</w:t>
            </w:r>
          </w:p>
        </w:tc>
      </w:tr>
      <w:tr w:rsidR="005C11C5" w:rsidRPr="00232717" w:rsidTr="005C11C5">
        <w:trPr>
          <w:gridAfter w:val="1"/>
          <w:wAfter w:w="7" w:type="dxa"/>
          <w:trHeight w:val="145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10128" w:type="dxa"/>
          </w:tcPr>
          <w:p w:rsidR="005C11C5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утверждение «Плана работы СПБ ГУП «</w:t>
            </w:r>
            <w:proofErr w:type="spellStart"/>
            <w:r>
              <w:rPr>
                <w:szCs w:val="24"/>
              </w:rPr>
              <w:t>Пассажиравтотранс</w:t>
            </w:r>
            <w:proofErr w:type="spellEnd"/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  <w:p w:rsidR="005C11C5" w:rsidRDefault="005C11C5" w:rsidP="005141AE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C11C5" w:rsidRDefault="005C11C5" w:rsidP="005C11C5">
            <w:pPr>
              <w:suppressAutoHyphens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</w:tr>
      <w:tr w:rsidR="005C11C5" w:rsidRPr="00232717" w:rsidTr="005C11C5">
        <w:trPr>
          <w:gridAfter w:val="1"/>
          <w:wAfter w:w="7" w:type="dxa"/>
          <w:trHeight w:val="145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1.2. </w:t>
            </w:r>
          </w:p>
        </w:tc>
        <w:tc>
          <w:tcPr>
            <w:tcW w:w="10128" w:type="dxa"/>
          </w:tcPr>
          <w:p w:rsidR="005C11C5" w:rsidRPr="00D80C49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          СПБ ГУП «</w:t>
            </w:r>
            <w:proofErr w:type="spellStart"/>
            <w:r>
              <w:rPr>
                <w:szCs w:val="24"/>
              </w:rPr>
              <w:t>Пассажиравтотранс</w:t>
            </w:r>
            <w:proofErr w:type="spellEnd"/>
            <w:r>
              <w:rPr>
                <w:szCs w:val="24"/>
              </w:rPr>
              <w:t xml:space="preserve">» (далее </w:t>
            </w:r>
            <w:proofErr w:type="gramStart"/>
            <w:r>
              <w:rPr>
                <w:szCs w:val="24"/>
              </w:rPr>
              <w:t>–П</w:t>
            </w:r>
            <w:proofErr w:type="gramEnd"/>
            <w:r>
              <w:rPr>
                <w:szCs w:val="24"/>
              </w:rPr>
              <w:t>редприятие) по противодействию коррупции на 2018-2022 годы при выявлении органами прокуратуры, правоохранительными, контролирующими органами коррупционных правонарушений</w:t>
            </w:r>
          </w:p>
        </w:tc>
        <w:tc>
          <w:tcPr>
            <w:tcW w:w="4253" w:type="dxa"/>
            <w:vAlign w:val="center"/>
          </w:tcPr>
          <w:p w:rsidR="005C11C5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</w:tr>
      <w:tr w:rsidR="005C11C5" w:rsidRPr="00232717" w:rsidTr="005C11C5">
        <w:trPr>
          <w:gridAfter w:val="1"/>
          <w:wAfter w:w="7" w:type="dxa"/>
          <w:trHeight w:val="1076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10128" w:type="dxa"/>
          </w:tcPr>
          <w:p w:rsidR="005C11C5" w:rsidRPr="00D80C49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</w:tc>
        <w:tc>
          <w:tcPr>
            <w:tcW w:w="4253" w:type="dxa"/>
            <w:vAlign w:val="center"/>
          </w:tcPr>
          <w:p w:rsidR="005C11C5" w:rsidRPr="00577394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Ежегодно,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квартал</w:t>
            </w:r>
          </w:p>
        </w:tc>
      </w:tr>
      <w:tr w:rsidR="005C11C5" w:rsidRPr="00232717" w:rsidTr="005C11C5">
        <w:trPr>
          <w:gridAfter w:val="1"/>
          <w:wAfter w:w="7" w:type="dxa"/>
          <w:trHeight w:val="1076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10128" w:type="dxa"/>
          </w:tcPr>
          <w:p w:rsidR="005C11C5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совещаний</w:t>
            </w:r>
            <w:r w:rsidRPr="00FB157F">
              <w:rPr>
                <w:szCs w:val="24"/>
              </w:rPr>
              <w:t xml:space="preserve"> </w:t>
            </w:r>
            <w:r>
              <w:rPr>
                <w:szCs w:val="24"/>
              </w:rPr>
              <w:t>(обучающих мероприятий) с руководителями филиалов Предприятия по вопросам организации работы по противодействию коррупции</w:t>
            </w:r>
          </w:p>
        </w:tc>
        <w:tc>
          <w:tcPr>
            <w:tcW w:w="4253" w:type="dxa"/>
            <w:vAlign w:val="center"/>
          </w:tcPr>
          <w:p w:rsidR="005C11C5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Ежегодно,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квартал</w:t>
            </w:r>
          </w:p>
        </w:tc>
      </w:tr>
      <w:tr w:rsidR="005C11C5" w:rsidRPr="00232717" w:rsidTr="005C11C5">
        <w:trPr>
          <w:gridAfter w:val="1"/>
          <w:wAfter w:w="7" w:type="dxa"/>
          <w:trHeight w:val="1076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10128" w:type="dxa"/>
          </w:tcPr>
          <w:p w:rsidR="005C11C5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</w:tc>
        <w:tc>
          <w:tcPr>
            <w:tcW w:w="4253" w:type="dxa"/>
            <w:vAlign w:val="center"/>
          </w:tcPr>
          <w:p w:rsidR="005C11C5" w:rsidRPr="00D36CDC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Ежегодно, </w:t>
            </w:r>
            <w:r w:rsidRPr="00577394">
              <w:rPr>
                <w:szCs w:val="24"/>
                <w:lang w:val="en-US"/>
              </w:rPr>
              <w:t>III</w:t>
            </w:r>
            <w:r w:rsidRPr="00577394">
              <w:rPr>
                <w:szCs w:val="24"/>
              </w:rPr>
              <w:t xml:space="preserve"> квартал</w:t>
            </w:r>
          </w:p>
        </w:tc>
      </w:tr>
      <w:tr w:rsidR="005C11C5" w:rsidRPr="00232717" w:rsidTr="005C11C5">
        <w:trPr>
          <w:gridAfter w:val="1"/>
          <w:wAfter w:w="7" w:type="dxa"/>
          <w:trHeight w:val="547"/>
        </w:trPr>
        <w:tc>
          <w:tcPr>
            <w:tcW w:w="787" w:type="dxa"/>
          </w:tcPr>
          <w:p w:rsidR="005C11C5" w:rsidRPr="007B0A2A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10128" w:type="dxa"/>
          </w:tcPr>
          <w:p w:rsidR="005C11C5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</w:tc>
        <w:tc>
          <w:tcPr>
            <w:tcW w:w="4253" w:type="dxa"/>
            <w:vAlign w:val="center"/>
          </w:tcPr>
          <w:p w:rsidR="005C11C5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Ежегодно, </w:t>
            </w:r>
            <w:r>
              <w:rPr>
                <w:szCs w:val="24"/>
                <w:lang w:val="en-US"/>
              </w:rPr>
              <w:t>IV</w:t>
            </w:r>
            <w:r w:rsidRPr="00577394">
              <w:rPr>
                <w:szCs w:val="24"/>
              </w:rPr>
              <w:t xml:space="preserve"> квартал</w:t>
            </w:r>
          </w:p>
        </w:tc>
      </w:tr>
      <w:tr w:rsidR="005C11C5" w:rsidRPr="00232717" w:rsidTr="005C11C5">
        <w:trPr>
          <w:gridAfter w:val="1"/>
          <w:wAfter w:w="7" w:type="dxa"/>
          <w:trHeight w:val="547"/>
        </w:trPr>
        <w:tc>
          <w:tcPr>
            <w:tcW w:w="787" w:type="dxa"/>
          </w:tcPr>
          <w:p w:rsidR="005C11C5" w:rsidRPr="00232717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1.5.</w:t>
            </w:r>
          </w:p>
        </w:tc>
        <w:tc>
          <w:tcPr>
            <w:tcW w:w="10128" w:type="dxa"/>
          </w:tcPr>
          <w:p w:rsidR="005C11C5" w:rsidRPr="004B0B04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4253" w:type="dxa"/>
            <w:vAlign w:val="center"/>
          </w:tcPr>
          <w:p w:rsidR="005C11C5" w:rsidRPr="006442C6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</w:tr>
      <w:tr w:rsidR="005C11C5" w:rsidRPr="00232717" w:rsidTr="005C11C5">
        <w:trPr>
          <w:gridAfter w:val="1"/>
          <w:wAfter w:w="7" w:type="dxa"/>
          <w:trHeight w:val="145"/>
        </w:trPr>
        <w:tc>
          <w:tcPr>
            <w:tcW w:w="787" w:type="dxa"/>
          </w:tcPr>
          <w:p w:rsidR="005C11C5" w:rsidRPr="00232717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10128" w:type="dxa"/>
          </w:tcPr>
          <w:p w:rsidR="005C11C5" w:rsidRDefault="005C11C5" w:rsidP="005141AE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 от 25.12.2008 № 272-ФЗ</w:t>
            </w:r>
          </w:p>
          <w:p w:rsidR="005C11C5" w:rsidRPr="0089566D" w:rsidRDefault="005C11C5" w:rsidP="005141AE">
            <w:pPr>
              <w:suppressAutoHyphens/>
            </w:pPr>
          </w:p>
        </w:tc>
        <w:tc>
          <w:tcPr>
            <w:tcW w:w="4253" w:type="dxa"/>
            <w:vAlign w:val="center"/>
          </w:tcPr>
          <w:p w:rsidR="005C11C5" w:rsidRPr="00C055F4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</w:tr>
      <w:tr w:rsidR="005C11C5" w:rsidRPr="00232717" w:rsidTr="005C11C5">
        <w:trPr>
          <w:gridAfter w:val="1"/>
          <w:wAfter w:w="7" w:type="dxa"/>
          <w:trHeight w:val="145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10128" w:type="dxa"/>
          </w:tcPr>
          <w:p w:rsidR="005C11C5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  <w:p w:rsidR="005C11C5" w:rsidRDefault="005C11C5" w:rsidP="005141AE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:rsidR="005C11C5" w:rsidRDefault="005C11C5" w:rsidP="005C11C5">
            <w:pPr>
              <w:suppressAutoHyphens/>
              <w:rPr>
                <w:szCs w:val="24"/>
              </w:rPr>
            </w:pPr>
          </w:p>
          <w:p w:rsidR="005C11C5" w:rsidRPr="00C055F4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</w:tr>
      <w:tr w:rsidR="005C11C5" w:rsidRPr="00232717" w:rsidTr="005C11C5">
        <w:trPr>
          <w:trHeight w:val="145"/>
        </w:trPr>
        <w:tc>
          <w:tcPr>
            <w:tcW w:w="15175" w:type="dxa"/>
            <w:gridSpan w:val="4"/>
          </w:tcPr>
          <w:p w:rsidR="005C11C5" w:rsidRPr="008F2FDF" w:rsidRDefault="005C11C5" w:rsidP="005141AE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              </w:t>
            </w:r>
            <w:r w:rsidRPr="008F2FDF">
              <w:rPr>
                <w:b/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5C11C5" w:rsidRPr="00C055F4" w:rsidRDefault="005C11C5" w:rsidP="005141AE">
            <w:pPr>
              <w:suppressAutoHyphens/>
              <w:rPr>
                <w:szCs w:val="24"/>
              </w:rPr>
            </w:pPr>
            <w:r w:rsidRPr="008F2FDF">
              <w:rPr>
                <w:b/>
                <w:szCs w:val="24"/>
              </w:rPr>
              <w:t xml:space="preserve">                                                          руководителями и работниками подведомственных организаций</w:t>
            </w:r>
          </w:p>
        </w:tc>
      </w:tr>
      <w:tr w:rsidR="005C11C5" w:rsidRPr="00232717" w:rsidTr="005C11C5">
        <w:trPr>
          <w:gridAfter w:val="1"/>
          <w:wAfter w:w="7" w:type="dxa"/>
          <w:trHeight w:val="145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10128" w:type="dxa"/>
          </w:tcPr>
          <w:p w:rsidR="005C11C5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работы на Предприятии по реализации требований статьи 12 Федерального закона «О противодействии коррупции» </w:t>
            </w:r>
            <w:r w:rsidRPr="00DB03FA">
              <w:rPr>
                <w:szCs w:val="24"/>
              </w:rPr>
              <w:t>от 25.12.2008 № 273-ФЗ</w:t>
            </w:r>
          </w:p>
          <w:p w:rsidR="005C11C5" w:rsidRDefault="005C11C5" w:rsidP="005141AE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:rsidR="005C11C5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</w:tr>
      <w:tr w:rsidR="005C11C5" w:rsidRPr="00232717" w:rsidTr="005C11C5">
        <w:trPr>
          <w:gridAfter w:val="1"/>
          <w:wAfter w:w="7" w:type="dxa"/>
          <w:trHeight w:val="145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10128" w:type="dxa"/>
          </w:tcPr>
          <w:p w:rsidR="005C11C5" w:rsidRPr="00A0065F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4253" w:type="dxa"/>
            <w:vAlign w:val="center"/>
          </w:tcPr>
          <w:p w:rsidR="005C11C5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</w:tr>
      <w:tr w:rsidR="005C11C5" w:rsidRPr="00232717" w:rsidTr="005C11C5">
        <w:trPr>
          <w:gridAfter w:val="1"/>
          <w:wAfter w:w="7" w:type="dxa"/>
          <w:trHeight w:val="145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10128" w:type="dxa"/>
          </w:tcPr>
          <w:p w:rsidR="005C11C5" w:rsidRPr="00A0065F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4253" w:type="dxa"/>
          </w:tcPr>
          <w:p w:rsidR="005C11C5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</w:tr>
      <w:tr w:rsidR="005C11C5" w:rsidRPr="00232717" w:rsidTr="005C11C5">
        <w:trPr>
          <w:gridAfter w:val="1"/>
          <w:wAfter w:w="7" w:type="dxa"/>
          <w:trHeight w:val="145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10128" w:type="dxa"/>
          </w:tcPr>
          <w:p w:rsidR="005C11C5" w:rsidRPr="0090104C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4253" w:type="dxa"/>
            <w:vAlign w:val="center"/>
          </w:tcPr>
          <w:p w:rsidR="005C11C5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5C11C5" w:rsidRPr="002B7E87" w:rsidTr="005C11C5">
        <w:trPr>
          <w:gridAfter w:val="1"/>
          <w:wAfter w:w="7" w:type="dxa"/>
          <w:trHeight w:val="526"/>
        </w:trPr>
        <w:tc>
          <w:tcPr>
            <w:tcW w:w="787" w:type="dxa"/>
          </w:tcPr>
          <w:p w:rsidR="005C11C5" w:rsidRPr="002B7E87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10128" w:type="dxa"/>
          </w:tcPr>
          <w:p w:rsidR="005C11C5" w:rsidRPr="00A0065F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4253" w:type="dxa"/>
            <w:vAlign w:val="center"/>
          </w:tcPr>
          <w:p w:rsidR="005C11C5" w:rsidRDefault="005C11C5" w:rsidP="005C11C5">
            <w:pPr>
              <w:suppressAutoHyphens/>
            </w:pPr>
            <w:r>
              <w:t>На основании поступившей информации</w:t>
            </w:r>
          </w:p>
        </w:tc>
      </w:tr>
      <w:tr w:rsidR="005C11C5" w:rsidRPr="00D41062" w:rsidTr="005C11C5">
        <w:trPr>
          <w:gridAfter w:val="1"/>
          <w:wAfter w:w="7" w:type="dxa"/>
          <w:trHeight w:val="698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10128" w:type="dxa"/>
          </w:tcPr>
          <w:p w:rsidR="005C11C5" w:rsidRPr="00F87E8A" w:rsidRDefault="005C11C5" w:rsidP="005141AE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Рассмотрение обращения граждан и организаций, поступивших в Комитет по транспорту и содержащих сведения о коррупции на Предприятии, на заседан</w:t>
            </w:r>
            <w:r w:rsidRPr="00F87E8A">
              <w:rPr>
                <w:szCs w:val="24"/>
              </w:rPr>
              <w:t>и</w:t>
            </w:r>
            <w:r w:rsidRPr="00F87E8A">
              <w:rPr>
                <w:szCs w:val="24"/>
              </w:rPr>
              <w:t xml:space="preserve">ях комиссий по противодействию коррупции на Предприятии </w:t>
            </w:r>
          </w:p>
        </w:tc>
        <w:tc>
          <w:tcPr>
            <w:tcW w:w="4253" w:type="dxa"/>
            <w:vAlign w:val="center"/>
          </w:tcPr>
          <w:p w:rsidR="005C11C5" w:rsidRDefault="005C11C5" w:rsidP="005C11C5">
            <w:pPr>
              <w:suppressAutoHyphens/>
              <w:rPr>
                <w:szCs w:val="24"/>
              </w:rPr>
            </w:pPr>
            <w:r>
              <w:t>На основании поступившей информации</w:t>
            </w:r>
          </w:p>
        </w:tc>
      </w:tr>
      <w:tr w:rsidR="005C11C5" w:rsidRPr="00D41062" w:rsidTr="005C11C5">
        <w:trPr>
          <w:gridAfter w:val="1"/>
          <w:wAfter w:w="7" w:type="dxa"/>
          <w:trHeight w:val="698"/>
        </w:trPr>
        <w:tc>
          <w:tcPr>
            <w:tcW w:w="787" w:type="dxa"/>
          </w:tcPr>
          <w:p w:rsidR="005C11C5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10128" w:type="dxa"/>
          </w:tcPr>
          <w:p w:rsidR="005C11C5" w:rsidRPr="00F87E8A" w:rsidRDefault="005C11C5" w:rsidP="005141AE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</w:tc>
        <w:tc>
          <w:tcPr>
            <w:tcW w:w="4253" w:type="dxa"/>
            <w:vAlign w:val="center"/>
          </w:tcPr>
          <w:p w:rsidR="005C11C5" w:rsidRDefault="005C11C5" w:rsidP="005C11C5">
            <w:pPr>
              <w:suppressAutoHyphens/>
              <w:rPr>
                <w:szCs w:val="24"/>
              </w:rPr>
            </w:pPr>
            <w:r>
              <w:t>На основании поступившей информации</w:t>
            </w:r>
          </w:p>
        </w:tc>
      </w:tr>
      <w:tr w:rsidR="005C11C5" w:rsidRPr="00D41062" w:rsidTr="005C11C5">
        <w:trPr>
          <w:trHeight w:val="698"/>
        </w:trPr>
        <w:tc>
          <w:tcPr>
            <w:tcW w:w="15175" w:type="dxa"/>
            <w:gridSpan w:val="4"/>
          </w:tcPr>
          <w:p w:rsidR="005C11C5" w:rsidRPr="0030732E" w:rsidRDefault="005C11C5" w:rsidP="005141AE">
            <w:pPr>
              <w:suppressAutoHyphens/>
              <w:rPr>
                <w:b/>
                <w:szCs w:val="24"/>
              </w:rPr>
            </w:pPr>
            <w:r w:rsidRPr="0030732E">
              <w:rPr>
                <w:b/>
                <w:szCs w:val="24"/>
              </w:rPr>
              <w:lastRenderedPageBreak/>
              <w:t xml:space="preserve">3. </w:t>
            </w:r>
            <w:r>
              <w:rPr>
                <w:b/>
                <w:szCs w:val="24"/>
              </w:rPr>
              <w:t>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</w:tc>
      </w:tr>
      <w:tr w:rsidR="005C11C5" w:rsidRPr="00D41062" w:rsidTr="005C11C5">
        <w:trPr>
          <w:gridAfter w:val="1"/>
          <w:wAfter w:w="7" w:type="dxa"/>
          <w:trHeight w:val="698"/>
        </w:trPr>
        <w:tc>
          <w:tcPr>
            <w:tcW w:w="787" w:type="dxa"/>
          </w:tcPr>
          <w:p w:rsidR="005C11C5" w:rsidRPr="00C41DBD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10128" w:type="dxa"/>
          </w:tcPr>
          <w:p w:rsidR="005C11C5" w:rsidRPr="00F87E8A" w:rsidRDefault="005C11C5" w:rsidP="005141AE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</w:t>
            </w:r>
            <w:proofErr w:type="gramStart"/>
            <w:r w:rsidRPr="00F87E8A">
              <w:rPr>
                <w:szCs w:val="24"/>
              </w:rPr>
              <w:t>е-</w:t>
            </w:r>
            <w:proofErr w:type="gramEnd"/>
            <w:r w:rsidRPr="00F87E8A">
              <w:rPr>
                <w:szCs w:val="24"/>
              </w:rPr>
              <w:t xml:space="preserve"> Федеральный закон от 05.04.2013 № 44-ФЗ) </w:t>
            </w:r>
          </w:p>
        </w:tc>
        <w:tc>
          <w:tcPr>
            <w:tcW w:w="4253" w:type="dxa"/>
          </w:tcPr>
          <w:p w:rsidR="005C11C5" w:rsidRDefault="005C11C5" w:rsidP="005C11C5">
            <w:pPr>
              <w:suppressAutoHyphens/>
              <w:rPr>
                <w:szCs w:val="24"/>
              </w:rPr>
            </w:pPr>
          </w:p>
          <w:p w:rsidR="005C11C5" w:rsidRPr="00D41062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</w:tr>
      <w:tr w:rsidR="005C11C5" w:rsidRPr="00232717" w:rsidTr="005C11C5">
        <w:trPr>
          <w:gridAfter w:val="1"/>
          <w:wAfter w:w="7" w:type="dxa"/>
          <w:trHeight w:val="387"/>
        </w:trPr>
        <w:tc>
          <w:tcPr>
            <w:tcW w:w="787" w:type="dxa"/>
          </w:tcPr>
          <w:p w:rsidR="005C11C5" w:rsidRPr="00232717" w:rsidRDefault="005C11C5" w:rsidP="005141AE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10128" w:type="dxa"/>
          </w:tcPr>
          <w:p w:rsidR="005C11C5" w:rsidRPr="00F87E8A" w:rsidRDefault="005C11C5" w:rsidP="005141AE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4253" w:type="dxa"/>
          </w:tcPr>
          <w:p w:rsidR="005C11C5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В течение 2018-2022, </w:t>
            </w:r>
          </w:p>
          <w:p w:rsidR="005C11C5" w:rsidRPr="00232717" w:rsidRDefault="005C11C5" w:rsidP="005C11C5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5C11C5" w:rsidRPr="00B54FAF" w:rsidTr="005C11C5">
        <w:trPr>
          <w:gridAfter w:val="1"/>
          <w:wAfter w:w="7" w:type="dxa"/>
          <w:trHeight w:val="904"/>
        </w:trPr>
        <w:tc>
          <w:tcPr>
            <w:tcW w:w="787" w:type="dxa"/>
          </w:tcPr>
          <w:p w:rsidR="005C11C5" w:rsidRPr="00B54FAF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10128" w:type="dxa"/>
          </w:tcPr>
          <w:p w:rsidR="005C11C5" w:rsidRPr="00F87E8A" w:rsidRDefault="005C11C5" w:rsidP="005141AE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</w:t>
            </w:r>
            <w:proofErr w:type="gramStart"/>
            <w:r w:rsidRPr="00F87E8A">
              <w:rPr>
                <w:szCs w:val="24"/>
              </w:rPr>
              <w:t>договора</w:t>
            </w:r>
            <w:proofErr w:type="gramEnd"/>
            <w:r w:rsidRPr="00F87E8A">
              <w:rPr>
                <w:szCs w:val="24"/>
              </w:rPr>
              <w:t xml:space="preserve"> в том числе цены  на отдельные товары, работы, услуги</w:t>
            </w:r>
          </w:p>
          <w:p w:rsidR="005C11C5" w:rsidRPr="00F87E8A" w:rsidRDefault="005C11C5" w:rsidP="005141AE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C11C5" w:rsidRPr="00451E00" w:rsidRDefault="005C11C5" w:rsidP="005C11C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1E00">
              <w:rPr>
                <w:rFonts w:ascii="Times New Roman" w:hAnsi="Times New Roman" w:cs="Times New Roman"/>
                <w:sz w:val="24"/>
                <w:szCs w:val="24"/>
              </w:rPr>
              <w:t>В течение 2018-2022,</w:t>
            </w:r>
          </w:p>
        </w:tc>
      </w:tr>
      <w:tr w:rsidR="005C11C5" w:rsidRPr="002B7E87" w:rsidTr="005C11C5">
        <w:trPr>
          <w:trHeight w:val="820"/>
        </w:trPr>
        <w:tc>
          <w:tcPr>
            <w:tcW w:w="15175" w:type="dxa"/>
            <w:gridSpan w:val="4"/>
          </w:tcPr>
          <w:p w:rsidR="005C11C5" w:rsidRPr="00C23B1E" w:rsidRDefault="005C11C5" w:rsidP="005141AE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</w:tc>
      </w:tr>
      <w:tr w:rsidR="005C11C5" w:rsidRPr="00D41062" w:rsidTr="005C11C5">
        <w:trPr>
          <w:gridAfter w:val="1"/>
          <w:wAfter w:w="7" w:type="dxa"/>
          <w:trHeight w:val="855"/>
        </w:trPr>
        <w:tc>
          <w:tcPr>
            <w:tcW w:w="787" w:type="dxa"/>
          </w:tcPr>
          <w:p w:rsidR="005C11C5" w:rsidRPr="00027CF9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10128" w:type="dxa"/>
          </w:tcPr>
          <w:p w:rsidR="005C11C5" w:rsidRPr="00027CF9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4253" w:type="dxa"/>
            <w:vAlign w:val="center"/>
          </w:tcPr>
          <w:p w:rsidR="005C11C5" w:rsidRPr="00027CF9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</w:tr>
      <w:tr w:rsidR="005C11C5" w:rsidRPr="00D41062" w:rsidTr="005C11C5">
        <w:trPr>
          <w:gridAfter w:val="1"/>
          <w:wAfter w:w="7" w:type="dxa"/>
          <w:trHeight w:val="698"/>
        </w:trPr>
        <w:tc>
          <w:tcPr>
            <w:tcW w:w="787" w:type="dxa"/>
          </w:tcPr>
          <w:p w:rsidR="005C11C5" w:rsidRPr="006D0081" w:rsidRDefault="005C11C5" w:rsidP="005141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10128" w:type="dxa"/>
          </w:tcPr>
          <w:p w:rsidR="005C11C5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Осуществление </w:t>
            </w:r>
            <w:proofErr w:type="gramStart"/>
            <w:r>
              <w:rPr>
                <w:szCs w:val="24"/>
              </w:rPr>
              <w:t>контроля за</w:t>
            </w:r>
            <w:proofErr w:type="gramEnd"/>
            <w:r>
              <w:rPr>
                <w:szCs w:val="24"/>
              </w:rPr>
              <w:t xml:space="preserve"> размещением в зданиях и помещениях, занимаемых Предприятием и филиалами Предприятия:</w:t>
            </w:r>
          </w:p>
          <w:p w:rsidR="005C11C5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5C11C5" w:rsidRPr="00F14AA9" w:rsidRDefault="005C11C5" w:rsidP="005141AE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4253" w:type="dxa"/>
            <w:vAlign w:val="center"/>
          </w:tcPr>
          <w:p w:rsidR="005C11C5" w:rsidRPr="00F14AA9" w:rsidRDefault="005C11C5" w:rsidP="005C11C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Ежегодно</w:t>
            </w:r>
            <w:bookmarkStart w:id="0" w:name="_GoBack"/>
            <w:bookmarkEnd w:id="0"/>
          </w:p>
        </w:tc>
      </w:tr>
    </w:tbl>
    <w:p w:rsidR="005C11C5" w:rsidRDefault="005C11C5" w:rsidP="005C11C5">
      <w:pPr>
        <w:suppressAutoHyphens/>
        <w:jc w:val="both"/>
      </w:pPr>
      <w:r>
        <w:t xml:space="preserve">  </w:t>
      </w:r>
    </w:p>
    <w:p w:rsidR="009E327E" w:rsidRDefault="009E327E"/>
    <w:sectPr w:rsidR="009E327E" w:rsidSect="005C1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C5"/>
    <w:rsid w:val="005C11C5"/>
    <w:rsid w:val="009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1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1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1</cp:revision>
  <dcterms:created xsi:type="dcterms:W3CDTF">2018-03-22T13:35:00Z</dcterms:created>
  <dcterms:modified xsi:type="dcterms:W3CDTF">2018-03-22T13:39:00Z</dcterms:modified>
</cp:coreProperties>
</file>